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723060F1" w14:textId="77777777" w:rsidTr="00A84D90">
        <w:trPr>
          <w:trHeight w:val="250"/>
        </w:trPr>
        <w:tc>
          <w:tcPr>
            <w:tcW w:w="1562" w:type="dxa"/>
            <w:shd w:val="clear" w:color="auto" w:fill="FFCC99"/>
          </w:tcPr>
          <w:p w14:paraId="38EF21EC"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48F5310D"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0167A328"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7FEAEA6D"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3F73E31A" w14:textId="77777777" w:rsidTr="00A84D90">
        <w:trPr>
          <w:trHeight w:val="1273"/>
        </w:trPr>
        <w:tc>
          <w:tcPr>
            <w:tcW w:w="1562" w:type="dxa"/>
          </w:tcPr>
          <w:p w14:paraId="4503E0F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40DAD885"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26B15044"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7B611465" w14:textId="4BA638C0"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xml:space="preserve">- Identify signs/symptoms </w:t>
            </w:r>
            <w:r w:rsidR="002E1F66" w:rsidRPr="002419DD">
              <w:rPr>
                <w:rFonts w:asciiTheme="minorHAnsi" w:hAnsiTheme="minorHAnsi"/>
                <w:sz w:val="18"/>
                <w:szCs w:val="20"/>
              </w:rPr>
              <w:t>of health</w:t>
            </w:r>
            <w:r w:rsidRPr="002419DD">
              <w:rPr>
                <w:rFonts w:asciiTheme="minorHAnsi" w:hAnsiTheme="minorHAnsi"/>
                <w:sz w:val="18"/>
                <w:szCs w:val="20"/>
              </w:rPr>
              <w:t xml:space="preserve"> impairment</w:t>
            </w:r>
          </w:p>
          <w:p w14:paraId="565862C6"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17D217FB"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71EEA7AF" w14:textId="3952C798"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2E1F66">
              <w:rPr>
                <w:rFonts w:asciiTheme="minorHAnsi" w:hAnsiTheme="minorHAnsi"/>
                <w:sz w:val="20"/>
                <w:szCs w:val="20"/>
              </w:rPr>
              <w:t>A patient of mine had acute pancreatitis, his main complaint was the horrible pain he was in. He stated that his pain was in upper abdominal area, and he thinks it’s starting to make his back hurt. So, my nurse and I had come up with a plan to treat this patient’s pain, give him the scheduled analgesics in a timely manner. We had instructed the patient to let us know as soon as the pain started getting worse. I would ask the patient to rate his pain and before we had given him the pain medication his pain was a 10. After the nurse and I made sure there was an order and it had been long enough time from the last dose we got him the pain mad quickly. After the med was pushed, we would wait 5-10 minutes, then we would ask him how his pain is now. He told us his pain was down to a 4 and he felt much better.</w:t>
            </w:r>
          </w:p>
          <w:p w14:paraId="6BA3EAEB" w14:textId="77777777" w:rsidR="006B7868" w:rsidRDefault="006B7868" w:rsidP="006B7868">
            <w:pPr>
              <w:spacing w:after="0"/>
              <w:rPr>
                <w:rFonts w:asciiTheme="minorHAnsi" w:hAnsiTheme="minorHAnsi"/>
                <w:sz w:val="20"/>
                <w:szCs w:val="20"/>
              </w:rPr>
            </w:pPr>
          </w:p>
          <w:p w14:paraId="0A782D70" w14:textId="482C8FDC"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2E1F66">
              <w:rPr>
                <w:rFonts w:asciiTheme="minorHAnsi" w:hAnsiTheme="minorHAnsi"/>
                <w:sz w:val="20"/>
                <w:szCs w:val="20"/>
              </w:rPr>
              <w:t xml:space="preserve">One patient I had was having a hard time having a bowel movement. He told us that the last bowl movement he had was 6 days prior. He abdomen was very distended, and he told us he had very bad abdominal pain. The nurse and I checked the orders and found that the patient was ordered a fiber supplement to be mixed with a cup of water. The nurse and I also planned for the patient to be intaking a lot of water (2000-3000ml/day) and to get up and walk around the floor to help get his bowels moving. So, I was in charge of getting this patient water constantly and to walk him up and down the hall every hour or so. By the time we had left for the day the patient still had not gone. I asked the nurse what she was planning on doing before I left, and she told me she would continue walking him and making sure he had plenty of water. The next morning, I had the same patient and burse and he informed us that he had a bowel movement the previous evening and that his abdomen was feeling better. </w:t>
            </w:r>
          </w:p>
        </w:tc>
      </w:tr>
      <w:tr w:rsidR="002419DD" w:rsidRPr="009D07DF" w14:paraId="68BB4234" w14:textId="77777777" w:rsidTr="00A84D90">
        <w:trPr>
          <w:trHeight w:val="1010"/>
        </w:trPr>
        <w:tc>
          <w:tcPr>
            <w:tcW w:w="1562" w:type="dxa"/>
          </w:tcPr>
          <w:p w14:paraId="5BDC25E0"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27A5DC84"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21097B2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03C5B6A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52FBC17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1F3A9614"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259C438D" w14:textId="31E7A183" w:rsidR="004842F5"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2E1F66">
              <w:rPr>
                <w:rFonts w:asciiTheme="minorHAnsi" w:hAnsiTheme="minorHAnsi"/>
                <w:sz w:val="20"/>
                <w:szCs w:val="20"/>
              </w:rPr>
              <w:t>One day at clinical my patients were good, and they didn’t require as much attention as patients I’ve previously had. So, there was some down time, and I noticed the aid was pretty busy and I asked if I could do anything to help them. They told me they needed some vitals on a couple patients. I knew that was something I could do so I got the vitals from 3 patients. After getting each of the patient’s vitals I came back to the aid and told them the vitals for each of the patients. It was a good chance to practice using SBAR, because as students we don’t get a ton of opportunities to use it. So, I used SBAR to tell the aid what vitals I had checked. After I told her the vitals and she was done charting them, I asked her how was my SBAR and was there anything I needed to improve on. She was also a nursing student so she I knew she would know what SBAR was, and she said that I did well.</w:t>
            </w:r>
          </w:p>
          <w:p w14:paraId="76D83A3B" w14:textId="77777777" w:rsidR="006B7868" w:rsidRDefault="006B7868" w:rsidP="002419DD">
            <w:pPr>
              <w:spacing w:after="0"/>
              <w:rPr>
                <w:rFonts w:asciiTheme="minorHAnsi" w:hAnsiTheme="minorHAnsi"/>
                <w:sz w:val="20"/>
                <w:szCs w:val="20"/>
              </w:rPr>
            </w:pPr>
          </w:p>
          <w:p w14:paraId="603EEA9C" w14:textId="348B135C" w:rsidR="002419DD" w:rsidRDefault="002419DD" w:rsidP="006B7868">
            <w:pPr>
              <w:spacing w:after="0"/>
              <w:rPr>
                <w:rFonts w:asciiTheme="minorHAnsi" w:hAnsiTheme="minorHAnsi"/>
                <w:sz w:val="20"/>
                <w:szCs w:val="20"/>
              </w:rPr>
            </w:pPr>
            <w:r>
              <w:rPr>
                <w:rFonts w:asciiTheme="minorHAnsi" w:hAnsiTheme="minorHAnsi"/>
                <w:sz w:val="20"/>
                <w:szCs w:val="20"/>
              </w:rPr>
              <w:t>2.</w:t>
            </w:r>
            <w:r w:rsidR="00964550">
              <w:rPr>
                <w:rFonts w:asciiTheme="minorHAnsi" w:hAnsiTheme="minorHAnsi"/>
                <w:sz w:val="20"/>
                <w:szCs w:val="20"/>
              </w:rPr>
              <w:t xml:space="preserve"> </w:t>
            </w:r>
            <w:r w:rsidR="002E1F66">
              <w:rPr>
                <w:rFonts w:asciiTheme="minorHAnsi" w:hAnsiTheme="minorHAnsi"/>
                <w:sz w:val="20"/>
                <w:szCs w:val="20"/>
              </w:rPr>
              <w:t xml:space="preserve">Another day at clinicals, we were already having a hectic day. One of the patients had coded so there was a lot of running around by everyone. I did get to experience a lot of SBAR going on between nurses and the doctors who were responding to the code. A little bit of time had passed, and everything was going back to normal. I had decided to do one of my assessments on my patient. I knocked and entered her room and I quickly realized that she was unconscious and not responding. I quickly </w:t>
            </w:r>
            <w:r w:rsidR="002E1F66">
              <w:rPr>
                <w:rFonts w:asciiTheme="minorHAnsi" w:hAnsiTheme="minorHAnsi"/>
                <w:sz w:val="20"/>
                <w:szCs w:val="20"/>
              </w:rPr>
              <w:lastRenderedPageBreak/>
              <w:t>saw that she was breathing, and I ran to get help. One of the aids was the one to hear me so she hurried in there and then went to get the charge nurse while I stayed in there with the patient. After the nurse got in there, she started asking me a lot of questions about the patient since I was the one who found her and had previously seen her before she was unconscious. I told exactly when I found her, how long ago it was that I had seen her being conscious and any other questions that she needed to know. This whole time there are nurses running in and out doing whatever they could to help her the patient, so it was a little hard to stay focused answering the charge nurses’ questions. We had gotten the patient back to being conscious and I had to tell the nurse that she was acting very differently than when I saw her previously.</w:t>
            </w:r>
          </w:p>
        </w:tc>
      </w:tr>
      <w:tr w:rsidR="002419DD" w:rsidRPr="009D07DF" w14:paraId="3FF1C0FC" w14:textId="77777777" w:rsidTr="00A84D90">
        <w:trPr>
          <w:trHeight w:val="1147"/>
        </w:trPr>
        <w:tc>
          <w:tcPr>
            <w:tcW w:w="1562" w:type="dxa"/>
          </w:tcPr>
          <w:p w14:paraId="72E7B56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Critical Thinking</w:t>
            </w:r>
          </w:p>
        </w:tc>
        <w:tc>
          <w:tcPr>
            <w:tcW w:w="2149" w:type="dxa"/>
          </w:tcPr>
          <w:p w14:paraId="3E28366C" w14:textId="050CFFD2"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r w:rsidR="002E1F66" w:rsidRPr="00983904">
              <w:rPr>
                <w:rFonts w:ascii="Calibri" w:eastAsia="Calibri" w:hAnsi="Calibri"/>
                <w:sz w:val="20"/>
                <w:szCs w:val="20"/>
              </w:rPr>
              <w:t>evidence-based</w:t>
            </w:r>
            <w:r w:rsidRPr="00983904">
              <w:rPr>
                <w:rFonts w:ascii="Calibri" w:eastAsia="Calibri" w:hAnsi="Calibri"/>
                <w:sz w:val="20"/>
                <w:szCs w:val="20"/>
              </w:rPr>
              <w:t xml:space="preserve"> research in nursing interventions.</w:t>
            </w:r>
          </w:p>
          <w:p w14:paraId="27BC91A5" w14:textId="77777777" w:rsidR="002419DD" w:rsidRPr="00983904" w:rsidRDefault="002419DD" w:rsidP="00F05EF5">
            <w:pPr>
              <w:spacing w:after="0"/>
              <w:contextualSpacing/>
              <w:rPr>
                <w:rFonts w:asciiTheme="minorHAnsi" w:hAnsiTheme="minorHAnsi"/>
                <w:sz w:val="20"/>
                <w:szCs w:val="20"/>
              </w:rPr>
            </w:pPr>
          </w:p>
        </w:tc>
        <w:tc>
          <w:tcPr>
            <w:tcW w:w="4004" w:type="dxa"/>
          </w:tcPr>
          <w:p w14:paraId="082C3A9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23CF7510" w14:textId="0B2C33BD"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r w:rsidR="002E1F66" w:rsidRPr="002419DD">
              <w:rPr>
                <w:rFonts w:asciiTheme="minorHAnsi" w:hAnsiTheme="minorHAnsi"/>
                <w:sz w:val="18"/>
                <w:szCs w:val="20"/>
              </w:rPr>
              <w:t>evidence-based</w:t>
            </w:r>
            <w:r w:rsidRPr="002419DD">
              <w:rPr>
                <w:rFonts w:asciiTheme="minorHAnsi" w:hAnsiTheme="minorHAnsi"/>
                <w:sz w:val="18"/>
                <w:szCs w:val="20"/>
              </w:rPr>
              <w:t xml:space="preserve"> practice (EBP) resources </w:t>
            </w:r>
          </w:p>
          <w:p w14:paraId="68CABCF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44C0BEA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315FD65B"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44AF1CED" w14:textId="3AFC0DC6"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C441D3">
              <w:rPr>
                <w:rFonts w:asciiTheme="minorHAnsi" w:hAnsiTheme="minorHAnsi"/>
                <w:sz w:val="20"/>
                <w:szCs w:val="20"/>
              </w:rPr>
              <w:t>We had a patient that was very large and incontinent. Before even going into the room, I was already thinking that he was at high risk for impaired tissue integrity, because we had just gone over this in Ms. Starch’s lecture. I knew that we were going to get the pressure off of his backside and be monitoring his skin closely. My nursing intervention was to relieve the pressure using assistive devises. At first, we could only use pillows to prop up one side of the patient. Later in the day we received foam wedges made to relieve pressure off of one side of the patient. A team of students and nurses got the patient clean and lifted him so we could place the foam wedges. As we lifted him the nurse also assessed his lower back and buttocks for and pressure injury’s. She found two stage 2 pressure ulcers and spots that were nearing stage 1. She documented these finding and that we implemented the use of devises made to relieve the pressure.</w:t>
            </w:r>
          </w:p>
          <w:p w14:paraId="0CF58EF6" w14:textId="77777777" w:rsidR="006B7868" w:rsidRDefault="006B7868" w:rsidP="002419DD">
            <w:pPr>
              <w:spacing w:after="0"/>
              <w:contextualSpacing/>
              <w:rPr>
                <w:rFonts w:asciiTheme="minorHAnsi" w:hAnsiTheme="minorHAnsi"/>
                <w:sz w:val="20"/>
                <w:szCs w:val="20"/>
              </w:rPr>
            </w:pPr>
          </w:p>
          <w:p w14:paraId="437A2532" w14:textId="5DD17E1F"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C441D3">
              <w:rPr>
                <w:rFonts w:asciiTheme="minorHAnsi" w:hAnsiTheme="minorHAnsi"/>
                <w:sz w:val="20"/>
                <w:szCs w:val="20"/>
              </w:rPr>
              <w:t>I had a patient what was recovering from COVID. He was an older gentleman and was very weak from COVID. He was on 3L NC and was very stopped up with mucous. He was having a really hard time being able to cough up any mucous and it was making it difficult for him to breath. I had been with patient many times throughout the day, and after some critical thinking I asked his nurse if we could add humidification to his supplemental oxygen. I knew that adding humidification to his oxygen will reduce the thickness of secretions and aid in the removal of them. The nurse told me that I could do that, so I went and got the water that connects to the NC and hocked it up. I followed up with my instructor to ensure proper connections were made to the oxygen. After this I let the nurse know that I had added the humidification to the oxygen so that she could chart it.</w:t>
            </w:r>
          </w:p>
        </w:tc>
      </w:tr>
      <w:tr w:rsidR="002419DD" w:rsidRPr="009D07DF" w14:paraId="7ED8D10D" w14:textId="77777777" w:rsidTr="00A84D90">
        <w:trPr>
          <w:trHeight w:val="1273"/>
        </w:trPr>
        <w:tc>
          <w:tcPr>
            <w:tcW w:w="1562" w:type="dxa"/>
          </w:tcPr>
          <w:p w14:paraId="38856AE0"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Caring and Human Relationships</w:t>
            </w:r>
          </w:p>
        </w:tc>
        <w:tc>
          <w:tcPr>
            <w:tcW w:w="2149" w:type="dxa"/>
          </w:tcPr>
          <w:p w14:paraId="7161D95B"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51DC6AE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0FFECB1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3CC2AFD0"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5EB688E4" w14:textId="716B7948" w:rsidR="00C441D3"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C441D3">
              <w:rPr>
                <w:rFonts w:asciiTheme="minorHAnsi" w:hAnsiTheme="minorHAnsi"/>
                <w:sz w:val="20"/>
                <w:szCs w:val="20"/>
              </w:rPr>
              <w:t xml:space="preserve">When administering medications to any patient, we as the nurses are supposed to administer the meds to patients in a safe and clean way. This is to keep the patient safe and prevent any kind of infection or transmission of any disease. When giving a patient any medications PO, in pill or tablet form we are supposed to keep the med clean from getting it out of packing to the patient swallowing it. One day at clinical I was getting the patients meds out of the packages and into the med cup. I dropped the pill on the ground and went to throw it away because that pill was no longer considered clean and who knows what could have gotten on that pill. When I was about to throw it away the nurse told me that I didn’t have to throw it away and it was good to use still. I hesitated and asked if I could still throw it away, </w:t>
            </w:r>
            <w:r w:rsidR="00C441D3">
              <w:rPr>
                <w:rFonts w:asciiTheme="minorHAnsi" w:hAnsiTheme="minorHAnsi"/>
                <w:sz w:val="20"/>
                <w:szCs w:val="20"/>
              </w:rPr>
              <w:lastRenderedPageBreak/>
              <w:t xml:space="preserve">just to make me feel better about the whole thing. She let me and we went to the med room and ended up getting another pill. It concerned me that this nurse was okay with it being dropped and still using it, because giving the patient that pill could lead to that patient getting sick. </w:t>
            </w:r>
          </w:p>
          <w:p w14:paraId="09744A01" w14:textId="77777777" w:rsidR="00C441D3" w:rsidRDefault="00C441D3" w:rsidP="006B7868">
            <w:pPr>
              <w:spacing w:after="0"/>
              <w:contextualSpacing/>
              <w:rPr>
                <w:rFonts w:asciiTheme="minorHAnsi" w:hAnsiTheme="minorHAnsi"/>
                <w:sz w:val="20"/>
                <w:szCs w:val="20"/>
              </w:rPr>
            </w:pPr>
          </w:p>
          <w:p w14:paraId="030C02EC" w14:textId="60574C82"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C441D3">
              <w:rPr>
                <w:rFonts w:asciiTheme="minorHAnsi" w:hAnsiTheme="minorHAnsi"/>
                <w:sz w:val="20"/>
                <w:szCs w:val="20"/>
              </w:rPr>
              <w:t xml:space="preserve">One day we had a patient who was too large for the bed he was in. The night shift nurse called and asked about getting him a new bed that fit him early in her shift. We got there about 0630 and the patient was still in the bed that did not fit him. The patient needed a bed that fit him because the bed he was in could move up or down, and it was stuck in the lying flat position. This was not safe for the patient because this bed was not made for someone with his weight, and I easily could have seen him leaning too far to one of the sides and falling out of his bed. The new bed that fit this patient finally had gotten there a little after lunch, but it had been ordered hours ago.  This concerned me because it was an avoidable injury just waiting to happen. I as a student have no idea how hard it is to get a bariatric bed to a </w:t>
            </w:r>
            <w:r w:rsidR="00E0610A">
              <w:rPr>
                <w:rFonts w:asciiTheme="minorHAnsi" w:hAnsiTheme="minorHAnsi"/>
                <w:sz w:val="20"/>
                <w:szCs w:val="20"/>
              </w:rPr>
              <w:t>patient’s</w:t>
            </w:r>
            <w:r w:rsidR="00C441D3">
              <w:rPr>
                <w:rFonts w:asciiTheme="minorHAnsi" w:hAnsiTheme="minorHAnsi"/>
                <w:sz w:val="20"/>
                <w:szCs w:val="20"/>
              </w:rPr>
              <w:t xml:space="preserve"> room, but in this </w:t>
            </w:r>
            <w:r w:rsidR="00E0610A">
              <w:rPr>
                <w:rFonts w:asciiTheme="minorHAnsi" w:hAnsiTheme="minorHAnsi"/>
                <w:sz w:val="20"/>
                <w:szCs w:val="20"/>
              </w:rPr>
              <w:t>situation,</w:t>
            </w:r>
            <w:r w:rsidR="00C441D3">
              <w:rPr>
                <w:rFonts w:asciiTheme="minorHAnsi" w:hAnsiTheme="minorHAnsi"/>
                <w:sz w:val="20"/>
                <w:szCs w:val="20"/>
              </w:rPr>
              <w:t xml:space="preserve"> I felt that it could have been handled better than it was.</w:t>
            </w:r>
          </w:p>
        </w:tc>
      </w:tr>
      <w:tr w:rsidR="002419DD" w:rsidRPr="009D07DF" w14:paraId="3C47F771" w14:textId="77777777" w:rsidTr="00A84D90">
        <w:trPr>
          <w:trHeight w:val="1136"/>
        </w:trPr>
        <w:tc>
          <w:tcPr>
            <w:tcW w:w="1562" w:type="dxa"/>
          </w:tcPr>
          <w:p w14:paraId="5ED8DE34"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Management</w:t>
            </w:r>
          </w:p>
        </w:tc>
        <w:tc>
          <w:tcPr>
            <w:tcW w:w="2149" w:type="dxa"/>
          </w:tcPr>
          <w:p w14:paraId="40D152D2"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39632BA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2C8DF4E4" w14:textId="5948844A"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w:t>
            </w:r>
            <w:r w:rsidR="002E1F66" w:rsidRPr="002419DD">
              <w:rPr>
                <w:rFonts w:asciiTheme="minorHAnsi" w:hAnsiTheme="minorHAnsi"/>
                <w:sz w:val="18"/>
                <w:szCs w:val="20"/>
              </w:rPr>
              <w:t>Assimilate co</w:t>
            </w:r>
            <w:r w:rsidRPr="002419DD">
              <w:rPr>
                <w:rFonts w:asciiTheme="minorHAnsi" w:hAnsiTheme="minorHAnsi"/>
                <w:sz w:val="18"/>
                <w:szCs w:val="20"/>
              </w:rPr>
              <w:t>-morbidities into plan of care</w:t>
            </w:r>
          </w:p>
          <w:p w14:paraId="5CF89F2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48FE6A38"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633DB205" w14:textId="6B0F7063"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E0610A">
              <w:rPr>
                <w:rFonts w:asciiTheme="minorHAnsi" w:hAnsiTheme="minorHAnsi"/>
                <w:sz w:val="20"/>
                <w:szCs w:val="20"/>
              </w:rPr>
              <w:t>I had a patient one week who had anemia. Specifically, he had B12 deficiency anemia. The patient was very tired and needed a lot of rest even though he had not done anything the last couple of days because he was in the hospital. The nurse and I would try and get as much done each time we went into his room to try and let him rest as much as he would like to. He told us that he had been losing weight over the last couple of months and finally decided to come into the hospital because his skin started to get a little yellow. The nurse had told me that she previously had taught the patient about what foods he could eat to help get his B12 levels back up, but he did ask us a question about it so we had the opportunity to give his examples about foods he should be eating more of. We also showed him a website that gives more information on what has happened in B12 deficiency and what needs to be avoid this happening again.</w:t>
            </w:r>
          </w:p>
          <w:p w14:paraId="50E35530" w14:textId="28D1F229"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E0610A">
              <w:rPr>
                <w:rFonts w:asciiTheme="minorHAnsi" w:hAnsiTheme="minorHAnsi"/>
                <w:sz w:val="20"/>
                <w:szCs w:val="20"/>
              </w:rPr>
              <w:t>One of the first days of clinical I had a patient who was in his early 20’s and he had just found out he had type 1 diabetes mellitus. The patient seemed to be handling the new diagnosis well, but he did not know anything about it. The nurse explained to him different parts about it and later a Dr. came in and gave him a lot more information about it. He was in the hospital because he had lost a lot of weight and couldn’t find out why. Around lunch time when is meal was brought in the nurse and I went in there with him to teach him about the new diet he should follow to best control his diabetes. He was getting discharged later that day so there was a lot of teaching done by the nurse. She showed me the packet that she was going to give to him and all of the resources that were in there This was one of my first discharges to see, and I felt like this one was a lot. A lot of information was given to the patient, but it makes sense considering he had to learn to test his blood sugar, give himself insulin, and stick to a completely new diet to have the best outcome with his new disease.</w:t>
            </w:r>
          </w:p>
        </w:tc>
      </w:tr>
      <w:tr w:rsidR="002419DD" w:rsidRPr="009D07DF" w14:paraId="5F13EE1F" w14:textId="77777777" w:rsidTr="00A84D90">
        <w:trPr>
          <w:trHeight w:val="1147"/>
        </w:trPr>
        <w:tc>
          <w:tcPr>
            <w:tcW w:w="1562" w:type="dxa"/>
          </w:tcPr>
          <w:p w14:paraId="2FEC7E32"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Leadership</w:t>
            </w:r>
          </w:p>
        </w:tc>
        <w:tc>
          <w:tcPr>
            <w:tcW w:w="2149" w:type="dxa"/>
          </w:tcPr>
          <w:p w14:paraId="1EB21D55"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321BFF3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771A1FA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403CC7C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76C9A244" w14:textId="77777777" w:rsidR="002419DD" w:rsidRPr="002419DD" w:rsidRDefault="002419DD" w:rsidP="00F05EF5">
            <w:pPr>
              <w:spacing w:after="0"/>
              <w:contextualSpacing/>
              <w:rPr>
                <w:rFonts w:asciiTheme="minorHAnsi" w:hAnsiTheme="minorHAnsi"/>
                <w:sz w:val="18"/>
                <w:szCs w:val="20"/>
              </w:rPr>
            </w:pPr>
          </w:p>
        </w:tc>
        <w:tc>
          <w:tcPr>
            <w:tcW w:w="7036" w:type="dxa"/>
          </w:tcPr>
          <w:p w14:paraId="2B1AF868" w14:textId="378A8DE4" w:rsidR="00E0610A" w:rsidRDefault="002029B9" w:rsidP="00E0610A">
            <w:pPr>
              <w:spacing w:after="0"/>
              <w:rPr>
                <w:rFonts w:asciiTheme="minorHAnsi" w:hAnsiTheme="minorHAnsi"/>
                <w:sz w:val="20"/>
                <w:szCs w:val="20"/>
              </w:rPr>
            </w:pPr>
            <w:r w:rsidRPr="002029B9">
              <w:rPr>
                <w:rFonts w:asciiTheme="minorHAnsi" w:hAnsiTheme="minorHAnsi"/>
                <w:sz w:val="20"/>
                <w:szCs w:val="20"/>
              </w:rPr>
              <w:t>1.</w:t>
            </w:r>
            <w:r w:rsidR="007F59F5">
              <w:rPr>
                <w:rFonts w:asciiTheme="minorHAnsi" w:hAnsiTheme="minorHAnsi"/>
                <w:sz w:val="20"/>
                <w:szCs w:val="20"/>
              </w:rPr>
              <w:t xml:space="preserve"> On our last day of clinical my nurse had and admit around 1100. This patient was post-op, and they were still a little groggy from the anesthesia. This patient had just got done with getting some gallstones removed via ERCP. After we had gotten the patient into her bed and the nurse asked her some questions, I got to witness her make the plan of care. Some of the things of the that were in that plan were, post-op vitals every 15 minutes for an hour, assess and treat pain, and ensure adequate ventilation. When she was telling me about why we ensure adequate breathing (because of the scope that goes down the throat), I asked her if maybe giving them some ice water might help with the throat irritation. She told me that we could do that for the patient. So, we went into the patient’s room and we put the plan of care into practice. </w:t>
            </w:r>
          </w:p>
          <w:p w14:paraId="71FEE10F" w14:textId="77777777" w:rsidR="00E0610A" w:rsidRDefault="00E0610A" w:rsidP="00E0610A">
            <w:pPr>
              <w:spacing w:after="0"/>
              <w:rPr>
                <w:rFonts w:asciiTheme="minorHAnsi" w:hAnsiTheme="minorHAnsi"/>
                <w:sz w:val="20"/>
                <w:szCs w:val="20"/>
              </w:rPr>
            </w:pPr>
          </w:p>
          <w:p w14:paraId="60A96EFE" w14:textId="3800DA5A" w:rsidR="002419DD" w:rsidRDefault="002419DD" w:rsidP="00E0610A">
            <w:pPr>
              <w:spacing w:after="0"/>
              <w:rPr>
                <w:rFonts w:asciiTheme="minorHAnsi" w:hAnsiTheme="minorHAnsi"/>
                <w:sz w:val="20"/>
                <w:szCs w:val="20"/>
              </w:rPr>
            </w:pPr>
            <w:r w:rsidRPr="002419DD">
              <w:rPr>
                <w:rFonts w:asciiTheme="minorHAnsi" w:hAnsiTheme="minorHAnsi"/>
                <w:sz w:val="20"/>
                <w:szCs w:val="20"/>
              </w:rPr>
              <w:t>2.</w:t>
            </w:r>
            <w:r w:rsidR="006E3D0E">
              <w:rPr>
                <w:rFonts w:asciiTheme="minorHAnsi" w:hAnsiTheme="minorHAnsi"/>
                <w:sz w:val="20"/>
                <w:szCs w:val="20"/>
              </w:rPr>
              <w:t xml:space="preserve">For one of my patients, the nurse and I were going to start vancomycin. She was telling me about the plan of care for this patient before we went to give him this med. She told me about how the doctor needed us to get a peak and trough for the vancomycin. We had to take a blood sample before we gave it, then 30 minutes and 60 minutes after. I set a timer on my watch because the nurse asked me to help her remember to go back. About 25 minutes later we were with a patient who’s colostomy bag had just fallen off and made a mess on him. I let the nurse know that it was time to go and take blood sample. So, I had to go outside and find another nurse to help me get this patients colostomy back on, while my nurse went in to get the blood sample. She had later thanked me for reminding her because she said she had completely forgot. For the 90-minute sample I got to help her take this sample to send to the lab. </w:t>
            </w:r>
          </w:p>
        </w:tc>
      </w:tr>
      <w:tr w:rsidR="002419DD" w:rsidRPr="009D07DF" w14:paraId="0DD79AA6" w14:textId="77777777" w:rsidTr="00A84D90">
        <w:trPr>
          <w:trHeight w:val="1273"/>
        </w:trPr>
        <w:tc>
          <w:tcPr>
            <w:tcW w:w="1562" w:type="dxa"/>
          </w:tcPr>
          <w:p w14:paraId="1AA31207"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 xml:space="preserve">Teaching </w:t>
            </w:r>
          </w:p>
        </w:tc>
        <w:tc>
          <w:tcPr>
            <w:tcW w:w="2149" w:type="dxa"/>
          </w:tcPr>
          <w:p w14:paraId="7CF74632"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354CDA1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6057437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0EC37B3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7C5B41D9"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53FA239B" w14:textId="27AF0B45"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E0610A">
              <w:rPr>
                <w:rFonts w:asciiTheme="minorHAnsi" w:hAnsiTheme="minorHAnsi"/>
                <w:sz w:val="20"/>
                <w:szCs w:val="20"/>
              </w:rPr>
              <w:t xml:space="preserve">My secondary patient was getting discharged later that day. She had been having a bad time keeping an IV site. She had 4 different IVs over her 3 days at the hospital. One of the last things the Dr. ordered was an IVPB antibiotic. The nurse and I went into the room and we were about to start this medicine, but her IV sit was no longer working. We told her that we were going to need to start a new IV, and she was not happy. She asked us why she even needed this last med if she was going home later that day. We had the opportunity to teach her about infections and how serious they can be. She was in the hospital for a UTI, and we taught her how serious the infection could be. She seemed to understand what we were teaching, but she really wasn’t trying to have another IV started for this last med. She asked the nurse if she could get the antibiotics another way. The nurse talked to the Dr. and he decided that she could take antibiotics PO if she wouldn’t let us start another IV. It was good that the patient knew she needed the antibiotic, but she wouldn’t budge on having a new IV started. In the end I was happy that she was still getting this medicine one way or another. </w:t>
            </w:r>
          </w:p>
          <w:p w14:paraId="3BB34D8A" w14:textId="77777777" w:rsidR="00E0610A" w:rsidRDefault="00E0610A" w:rsidP="007350B5">
            <w:pPr>
              <w:spacing w:after="0"/>
              <w:contextualSpacing/>
              <w:rPr>
                <w:rFonts w:asciiTheme="minorHAnsi" w:hAnsiTheme="minorHAnsi"/>
                <w:sz w:val="20"/>
                <w:szCs w:val="20"/>
              </w:rPr>
            </w:pPr>
          </w:p>
          <w:p w14:paraId="3E34E23A" w14:textId="17563BA8"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E0610A">
              <w:rPr>
                <w:rFonts w:asciiTheme="minorHAnsi" w:hAnsiTheme="minorHAnsi"/>
                <w:sz w:val="20"/>
                <w:szCs w:val="20"/>
              </w:rPr>
              <w:t xml:space="preserve">My nurse and I had gotten a patient who had just gotten out of surgery. She was told that she could possibly go home the same day, but she was going to stay here for a while to recover. She had just gotten some kind of abdominal surgery that had an incision across her lower abdomen, and the incision had been closed with staples. The nurse and I were able to teach her about how to care for her wound. </w:t>
            </w:r>
            <w:r w:rsidR="00E0610A">
              <w:rPr>
                <w:rFonts w:asciiTheme="minorHAnsi" w:hAnsiTheme="minorHAnsi"/>
                <w:sz w:val="20"/>
                <w:szCs w:val="20"/>
              </w:rPr>
              <w:lastRenderedPageBreak/>
              <w:t xml:space="preserve">We taught her about avoiding anything that could stain, and how to properly shower and how to keep the incision clean and dry. We taught her signs and symptoms of infection and told her that she would need to contact her HCP if that started to happen. We then made her repeat to us about what we had just taught her, and she was able to tell us back exactly what we had told her. We then asked her if she had any questions, and she did not.   </w:t>
            </w:r>
          </w:p>
        </w:tc>
      </w:tr>
      <w:tr w:rsidR="002419DD" w:rsidRPr="009D07DF" w14:paraId="359137B8" w14:textId="77777777" w:rsidTr="00A84D90">
        <w:trPr>
          <w:trHeight w:val="1147"/>
        </w:trPr>
        <w:tc>
          <w:tcPr>
            <w:tcW w:w="1562" w:type="dxa"/>
          </w:tcPr>
          <w:p w14:paraId="2354820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Knowledge Integration</w:t>
            </w:r>
          </w:p>
        </w:tc>
        <w:tc>
          <w:tcPr>
            <w:tcW w:w="2149" w:type="dxa"/>
          </w:tcPr>
          <w:p w14:paraId="7C0D61CB"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286D906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0E486E7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0BC1CE6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251807B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25ED6142"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1EB8F007" w14:textId="7DB30AC0"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7F59F5">
              <w:rPr>
                <w:rFonts w:asciiTheme="minorHAnsi" w:hAnsiTheme="minorHAnsi"/>
                <w:sz w:val="20"/>
                <w:szCs w:val="20"/>
              </w:rPr>
              <w:t xml:space="preserve">. There was a patient I had one week who was who was recovering from pyelonephritis. She told us she was in a lot of pain and her vital signs also showed that she was in pain. We had come into her room to give her an antibiotic, but we prioritized her pain over the antibiotic for this time. We had already given her another pain medication, but it didn’t seem to be helping. There was also an order for </w:t>
            </w:r>
            <w:proofErr w:type="spellStart"/>
            <w:proofErr w:type="gramStart"/>
            <w:r w:rsidR="007F59F5">
              <w:rPr>
                <w:rFonts w:asciiTheme="minorHAnsi" w:hAnsiTheme="minorHAnsi"/>
                <w:sz w:val="20"/>
                <w:szCs w:val="20"/>
              </w:rPr>
              <w:t>Tordol</w:t>
            </w:r>
            <w:proofErr w:type="spellEnd"/>
            <w:proofErr w:type="gramEnd"/>
            <w:r w:rsidR="00EC2051">
              <w:rPr>
                <w:rFonts w:asciiTheme="minorHAnsi" w:hAnsiTheme="minorHAnsi"/>
                <w:sz w:val="20"/>
                <w:szCs w:val="20"/>
              </w:rPr>
              <w:t xml:space="preserve"> </w:t>
            </w:r>
            <w:r w:rsidR="007F59F5">
              <w:rPr>
                <w:rFonts w:asciiTheme="minorHAnsi" w:hAnsiTheme="minorHAnsi"/>
                <w:sz w:val="20"/>
                <w:szCs w:val="20"/>
              </w:rPr>
              <w:t xml:space="preserve">and it had been long enough since the last dose so we got that pain medicine for her and started it. The nurse and I had decided that the pain med was more important in this instance than the antibiotic. </w:t>
            </w:r>
          </w:p>
          <w:p w14:paraId="1AF84249" w14:textId="77777777" w:rsidR="00E0610A" w:rsidRDefault="00E0610A" w:rsidP="002419DD">
            <w:pPr>
              <w:spacing w:after="0"/>
              <w:contextualSpacing/>
              <w:rPr>
                <w:rFonts w:asciiTheme="minorHAnsi" w:hAnsiTheme="minorHAnsi"/>
                <w:sz w:val="20"/>
                <w:szCs w:val="20"/>
              </w:rPr>
            </w:pPr>
          </w:p>
          <w:p w14:paraId="37DD0839" w14:textId="789031B4"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7F59F5">
              <w:rPr>
                <w:rFonts w:asciiTheme="minorHAnsi" w:hAnsiTheme="minorHAnsi"/>
                <w:sz w:val="20"/>
                <w:szCs w:val="20"/>
              </w:rPr>
              <w:t xml:space="preserve">I had a patient who was unable to control their bowels. Due to this and being in a bed for a long time he had multiple stage 3 pressure ulcers on him lower back and buttocks. This patient did not have C-Diff., but due to a mechanical issue with his rectum, his feces was mixing with his urine and leaking out. Both of these problems are very serious, but every time the nurse and I went in there, the first thing we checked on was the pressure ulcers. We would also treat his bowel problems however we could but at this time the pressure ulcers were the priority. I think part of the reason the ulcers were chosen as the priority was because it was causing a lot of pain in the patient. Also, I don’t know what we really could do for his other problem. I think that at this point his other problems could only be fixed by surgery so we were aware of this other problem, but there wasn’t much we could do </w:t>
            </w:r>
            <w:proofErr w:type="spellStart"/>
            <w:r w:rsidR="007F59F5">
              <w:rPr>
                <w:rFonts w:asciiTheme="minorHAnsi" w:hAnsiTheme="minorHAnsi"/>
                <w:sz w:val="20"/>
                <w:szCs w:val="20"/>
              </w:rPr>
              <w:t>si</w:t>
            </w:r>
            <w:proofErr w:type="spellEnd"/>
            <w:r w:rsidR="007F59F5">
              <w:rPr>
                <w:rFonts w:asciiTheme="minorHAnsi" w:hAnsiTheme="minorHAnsi"/>
                <w:sz w:val="20"/>
                <w:szCs w:val="20"/>
              </w:rPr>
              <w:t xml:space="preserve"> it didn’t take priority.</w:t>
            </w:r>
          </w:p>
        </w:tc>
      </w:tr>
    </w:tbl>
    <w:p w14:paraId="1F134C7C"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1587E" w14:textId="77777777" w:rsidR="00C261AD" w:rsidRDefault="00C261AD" w:rsidP="009D07DF">
      <w:pPr>
        <w:spacing w:after="0"/>
      </w:pPr>
      <w:r>
        <w:separator/>
      </w:r>
    </w:p>
  </w:endnote>
  <w:endnote w:type="continuationSeparator" w:id="0">
    <w:p w14:paraId="4DFB1B5E" w14:textId="77777777" w:rsidR="00C261AD" w:rsidRDefault="00C261AD"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14:paraId="26107B7A"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615DB0B7"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27AF7" w14:textId="77777777" w:rsidR="00C261AD" w:rsidRDefault="00C261AD" w:rsidP="009D07DF">
      <w:pPr>
        <w:spacing w:after="0"/>
      </w:pPr>
      <w:r>
        <w:separator/>
      </w:r>
    </w:p>
  </w:footnote>
  <w:footnote w:type="continuationSeparator" w:id="0">
    <w:p w14:paraId="2EDAD30D" w14:textId="77777777" w:rsidR="00C261AD" w:rsidRDefault="00C261AD"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82F74"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414EA"/>
    <w:rsid w:val="00062741"/>
    <w:rsid w:val="000E2FB1"/>
    <w:rsid w:val="000F5317"/>
    <w:rsid w:val="001D6107"/>
    <w:rsid w:val="001F4251"/>
    <w:rsid w:val="002029B9"/>
    <w:rsid w:val="002374B8"/>
    <w:rsid w:val="002419DD"/>
    <w:rsid w:val="00267022"/>
    <w:rsid w:val="00267AE4"/>
    <w:rsid w:val="002A0BAD"/>
    <w:rsid w:val="002A3696"/>
    <w:rsid w:val="002C023C"/>
    <w:rsid w:val="002E1F66"/>
    <w:rsid w:val="003D6ABA"/>
    <w:rsid w:val="004842F5"/>
    <w:rsid w:val="004D0489"/>
    <w:rsid w:val="004F6F74"/>
    <w:rsid w:val="005516B1"/>
    <w:rsid w:val="0058142C"/>
    <w:rsid w:val="005828D3"/>
    <w:rsid w:val="006A6461"/>
    <w:rsid w:val="006B5B77"/>
    <w:rsid w:val="006B7868"/>
    <w:rsid w:val="006E3D0E"/>
    <w:rsid w:val="00704EA7"/>
    <w:rsid w:val="00732C06"/>
    <w:rsid w:val="007350B5"/>
    <w:rsid w:val="00753552"/>
    <w:rsid w:val="007F59F5"/>
    <w:rsid w:val="00834754"/>
    <w:rsid w:val="008848F8"/>
    <w:rsid w:val="008D67BC"/>
    <w:rsid w:val="00964550"/>
    <w:rsid w:val="00983904"/>
    <w:rsid w:val="009A78B4"/>
    <w:rsid w:val="009D07DF"/>
    <w:rsid w:val="00A7008B"/>
    <w:rsid w:val="00A84D90"/>
    <w:rsid w:val="00AD1F24"/>
    <w:rsid w:val="00B01424"/>
    <w:rsid w:val="00C261AD"/>
    <w:rsid w:val="00C43392"/>
    <w:rsid w:val="00C441D3"/>
    <w:rsid w:val="00C94C51"/>
    <w:rsid w:val="00CA1947"/>
    <w:rsid w:val="00CB5529"/>
    <w:rsid w:val="00D05DD7"/>
    <w:rsid w:val="00DA5FE6"/>
    <w:rsid w:val="00E0610A"/>
    <w:rsid w:val="00E72019"/>
    <w:rsid w:val="00EA101B"/>
    <w:rsid w:val="00EB52D0"/>
    <w:rsid w:val="00EB75BF"/>
    <w:rsid w:val="00EC2051"/>
    <w:rsid w:val="00ED2B1E"/>
    <w:rsid w:val="00F05EF5"/>
    <w:rsid w:val="00F40613"/>
    <w:rsid w:val="00FB3D47"/>
    <w:rsid w:val="00FB6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74965"/>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C:\Users\tnesbitt\Desktop\Student SLO_SelfAssessment_TEMPLTE.dotx</Template>
  <TotalTime>338</TotalTime>
  <Pages>5</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Sinklier, Christian (7675)</cp:lastModifiedBy>
  <cp:revision>6</cp:revision>
  <cp:lastPrinted>2021-05-31T21:11:00Z</cp:lastPrinted>
  <dcterms:created xsi:type="dcterms:W3CDTF">2021-05-31T22:08:00Z</dcterms:created>
  <dcterms:modified xsi:type="dcterms:W3CDTF">2021-06-10T02:29:00Z</dcterms:modified>
</cp:coreProperties>
</file>